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D86" w:rsidRPr="00A72A6B" w:rsidRDefault="008553DB" w:rsidP="00A72A6B">
      <w:pPr>
        <w:jc w:val="center"/>
        <w:rPr>
          <w:rFonts w:ascii="Times New Roman" w:hAnsi="Times New Roman" w:cs="Times New Roman"/>
          <w:b/>
          <w:sz w:val="28"/>
          <w:szCs w:val="28"/>
        </w:rPr>
      </w:pPr>
      <w:bookmarkStart w:id="0" w:name="_GoBack"/>
      <w:bookmarkEnd w:id="0"/>
      <w:r w:rsidRPr="00A72A6B">
        <w:rPr>
          <w:rFonts w:ascii="Times New Roman" w:hAnsi="Times New Roman" w:cs="Times New Roman"/>
          <w:b/>
          <w:sz w:val="28"/>
          <w:szCs w:val="28"/>
        </w:rPr>
        <w:t>Complete Streets Policy</w:t>
      </w:r>
    </w:p>
    <w:p w:rsidR="008553DB" w:rsidRPr="00A72A6B" w:rsidRDefault="008553DB" w:rsidP="008553DB">
      <w:pPr>
        <w:pStyle w:val="ListParagraph"/>
        <w:numPr>
          <w:ilvl w:val="0"/>
          <w:numId w:val="1"/>
        </w:numPr>
        <w:rPr>
          <w:rFonts w:ascii="Times New Roman" w:hAnsi="Times New Roman" w:cs="Times New Roman"/>
        </w:rPr>
      </w:pPr>
      <w:r w:rsidRPr="00A72A6B">
        <w:rPr>
          <w:rFonts w:ascii="Times New Roman" w:hAnsi="Times New Roman" w:cs="Times New Roman"/>
        </w:rPr>
        <w:t xml:space="preserve">Vision. </w:t>
      </w:r>
      <w:r w:rsidR="00EB0966" w:rsidRPr="00A72A6B">
        <w:rPr>
          <w:rFonts w:ascii="Times New Roman" w:hAnsi="Times New Roman" w:cs="Times New Roman"/>
        </w:rPr>
        <w:t>Promoting pedestrian, bicycle, and public transportation travel</w:t>
      </w:r>
      <w:r w:rsidR="00A72A6B">
        <w:rPr>
          <w:rFonts w:ascii="Times New Roman" w:hAnsi="Times New Roman" w:cs="Times New Roman"/>
        </w:rPr>
        <w:t>,</w:t>
      </w:r>
      <w:r w:rsidR="00EB0966" w:rsidRPr="00A72A6B">
        <w:rPr>
          <w:rFonts w:ascii="Times New Roman" w:hAnsi="Times New Roman" w:cs="Times New Roman"/>
        </w:rPr>
        <w:t xml:space="preserve"> reduces negative environmental impacts, promotes healthy living, advances the well-being of travelers, supports the goal of economic development, and meets the needs of all users, thereby helping </w:t>
      </w:r>
      <w:r w:rsidR="00C07817" w:rsidRPr="00A72A6B">
        <w:rPr>
          <w:rFonts w:ascii="Times New Roman" w:hAnsi="Times New Roman" w:cs="Times New Roman"/>
        </w:rPr>
        <w:t>Fort Kent to achieve municipal goals</w:t>
      </w:r>
      <w:r w:rsidR="00EB0966" w:rsidRPr="00A72A6B">
        <w:rPr>
          <w:rFonts w:ascii="Times New Roman" w:hAnsi="Times New Roman" w:cs="Times New Roman"/>
        </w:rPr>
        <w:t xml:space="preserve">. </w:t>
      </w:r>
      <w:r w:rsidRPr="00A72A6B">
        <w:rPr>
          <w:rFonts w:ascii="Times New Roman" w:hAnsi="Times New Roman" w:cs="Times New Roman"/>
        </w:rPr>
        <w:t xml:space="preserve">The </w:t>
      </w:r>
      <w:r w:rsidR="00A72A6B">
        <w:rPr>
          <w:rFonts w:ascii="Times New Roman" w:hAnsi="Times New Roman" w:cs="Times New Roman"/>
        </w:rPr>
        <w:t>T</w:t>
      </w:r>
      <w:r w:rsidR="00C07817" w:rsidRPr="00A72A6B">
        <w:rPr>
          <w:rFonts w:ascii="Times New Roman" w:hAnsi="Times New Roman" w:cs="Times New Roman"/>
        </w:rPr>
        <w:t>own</w:t>
      </w:r>
      <w:r w:rsidRPr="00A72A6B">
        <w:rPr>
          <w:rFonts w:ascii="Times New Roman" w:hAnsi="Times New Roman" w:cs="Times New Roman"/>
        </w:rPr>
        <w:t xml:space="preserve"> of </w:t>
      </w:r>
      <w:r w:rsidR="00C07817" w:rsidRPr="00A72A6B">
        <w:rPr>
          <w:rFonts w:ascii="Times New Roman" w:hAnsi="Times New Roman" w:cs="Times New Roman"/>
        </w:rPr>
        <w:t>Fort Kent</w:t>
      </w:r>
      <w:r w:rsidR="00EB0966" w:rsidRPr="00A72A6B">
        <w:rPr>
          <w:rFonts w:ascii="Times New Roman" w:hAnsi="Times New Roman" w:cs="Times New Roman"/>
        </w:rPr>
        <w:t xml:space="preserve"> is a community in which all residents and visitors can safely and efficiently use the public right-of-way to meet their transportation needs, </w:t>
      </w:r>
      <w:r w:rsidR="00A72A6B">
        <w:rPr>
          <w:rFonts w:ascii="Times New Roman" w:hAnsi="Times New Roman" w:cs="Times New Roman"/>
        </w:rPr>
        <w:t>inclusive of all modes of travel</w:t>
      </w:r>
      <w:r w:rsidRPr="00A72A6B">
        <w:rPr>
          <w:rFonts w:ascii="Times New Roman" w:hAnsi="Times New Roman" w:cs="Times New Roman"/>
        </w:rPr>
        <w:t>.</w:t>
      </w:r>
    </w:p>
    <w:p w:rsidR="008553DB" w:rsidRPr="00A72A6B" w:rsidRDefault="008553DB" w:rsidP="008553DB">
      <w:pPr>
        <w:pStyle w:val="ListParagraph"/>
        <w:rPr>
          <w:rFonts w:ascii="Times New Roman" w:hAnsi="Times New Roman" w:cs="Times New Roman"/>
        </w:rPr>
      </w:pPr>
    </w:p>
    <w:p w:rsidR="008553DB" w:rsidRPr="00A72A6B" w:rsidRDefault="008553DB" w:rsidP="008553DB">
      <w:pPr>
        <w:pStyle w:val="ListParagraph"/>
        <w:numPr>
          <w:ilvl w:val="0"/>
          <w:numId w:val="1"/>
        </w:numPr>
        <w:rPr>
          <w:rFonts w:ascii="Times New Roman" w:hAnsi="Times New Roman" w:cs="Times New Roman"/>
        </w:rPr>
      </w:pPr>
      <w:r w:rsidRPr="00A72A6B">
        <w:rPr>
          <w:rFonts w:ascii="Times New Roman" w:hAnsi="Times New Roman" w:cs="Times New Roman"/>
        </w:rPr>
        <w:t>Policy. This policy is inclusive of all users of all ages and abilities and all modes of travel including motorists; bicyclists; pedestrians, including persons with disabilities which may use mobility devices such as wheelchairs; public transportation services, vehicles and patrons; freight providers; and emergency responders.</w:t>
      </w:r>
    </w:p>
    <w:p w:rsidR="008553DB" w:rsidRPr="00A72A6B" w:rsidRDefault="008553DB" w:rsidP="008553DB">
      <w:pPr>
        <w:pStyle w:val="ListParagraph"/>
        <w:rPr>
          <w:rFonts w:ascii="Times New Roman" w:hAnsi="Times New Roman" w:cs="Times New Roman"/>
        </w:rPr>
      </w:pPr>
    </w:p>
    <w:p w:rsidR="008553DB" w:rsidRPr="00A72A6B" w:rsidRDefault="008553DB" w:rsidP="008553DB">
      <w:pPr>
        <w:pStyle w:val="ListParagraph"/>
        <w:numPr>
          <w:ilvl w:val="0"/>
          <w:numId w:val="1"/>
        </w:numPr>
        <w:rPr>
          <w:rFonts w:ascii="Times New Roman" w:hAnsi="Times New Roman" w:cs="Times New Roman"/>
        </w:rPr>
      </w:pPr>
      <w:r w:rsidRPr="00A72A6B">
        <w:rPr>
          <w:rFonts w:ascii="Times New Roman" w:hAnsi="Times New Roman" w:cs="Times New Roman"/>
        </w:rPr>
        <w:t xml:space="preserve">Projects. Early consideration </w:t>
      </w:r>
      <w:r w:rsidR="007A0459" w:rsidRPr="00A72A6B">
        <w:rPr>
          <w:rFonts w:ascii="Times New Roman" w:hAnsi="Times New Roman" w:cs="Times New Roman"/>
        </w:rPr>
        <w:t>of all modes for all users will be important to the success of this policy. Those planning and designing projects that affect public streets will give due consideration to all roadway users from the very start of planning and design work. This will apply to all roadway projects, including those involving new construction, reconstruction, repaving/rehabilitation or roadway retrofit. Roadway retrofits may include changes in the allocation of the right-of-way and pavement space on an existing roadway, such as changes to the number and use of lanes, changes in lane widths, and /or reconfiguration of on-street parking.</w:t>
      </w:r>
    </w:p>
    <w:p w:rsidR="007A0459" w:rsidRPr="00A72A6B" w:rsidRDefault="007A0459" w:rsidP="007A0459">
      <w:pPr>
        <w:pStyle w:val="ListParagraph"/>
        <w:rPr>
          <w:rFonts w:ascii="Times New Roman" w:hAnsi="Times New Roman" w:cs="Times New Roman"/>
        </w:rPr>
      </w:pPr>
    </w:p>
    <w:p w:rsidR="007A0459" w:rsidRPr="00A72A6B" w:rsidRDefault="007A0459" w:rsidP="00C07817">
      <w:pPr>
        <w:pStyle w:val="ListParagraph"/>
        <w:numPr>
          <w:ilvl w:val="0"/>
          <w:numId w:val="1"/>
        </w:numPr>
        <w:rPr>
          <w:rFonts w:ascii="Times New Roman" w:hAnsi="Times New Roman" w:cs="Times New Roman"/>
        </w:rPr>
      </w:pPr>
      <w:r w:rsidRPr="00A72A6B">
        <w:rPr>
          <w:rFonts w:ascii="Times New Roman" w:hAnsi="Times New Roman" w:cs="Times New Roman"/>
        </w:rPr>
        <w:t>Exceptions: These may be made under the circumstances listed below</w:t>
      </w:r>
      <w:r w:rsidR="00FB6F46" w:rsidRPr="00A72A6B">
        <w:rPr>
          <w:rFonts w:ascii="Times New Roman" w:hAnsi="Times New Roman" w:cs="Times New Roman"/>
        </w:rPr>
        <w:t xml:space="preserve">, prior to finalizing the design and budget for the intended project. </w:t>
      </w:r>
      <w:r w:rsidR="00C07817" w:rsidRPr="00A72A6B">
        <w:rPr>
          <w:rFonts w:ascii="Times New Roman" w:hAnsi="Times New Roman" w:cs="Times New Roman"/>
        </w:rPr>
        <w:t xml:space="preserve">Exemptions can be granted by the </w:t>
      </w:r>
      <w:r w:rsidR="00E75316">
        <w:rPr>
          <w:rFonts w:ascii="Times New Roman" w:hAnsi="Times New Roman" w:cs="Times New Roman"/>
        </w:rPr>
        <w:t>town council members.</w:t>
      </w:r>
    </w:p>
    <w:p w:rsidR="007A0459" w:rsidRPr="00A72A6B" w:rsidRDefault="007A0459" w:rsidP="007A0459">
      <w:pPr>
        <w:pStyle w:val="ListParagraph"/>
        <w:numPr>
          <w:ilvl w:val="1"/>
          <w:numId w:val="1"/>
        </w:numPr>
        <w:rPr>
          <w:rFonts w:ascii="Times New Roman" w:hAnsi="Times New Roman" w:cs="Times New Roman"/>
        </w:rPr>
      </w:pPr>
      <w:r w:rsidRPr="00A72A6B">
        <w:rPr>
          <w:rFonts w:ascii="Times New Roman" w:hAnsi="Times New Roman" w:cs="Times New Roman"/>
        </w:rPr>
        <w:t>Street projects may exclude those elements of this policy that would require the accommodation of street uses prohibited by law;</w:t>
      </w:r>
    </w:p>
    <w:p w:rsidR="007A0459" w:rsidRPr="00A72A6B" w:rsidRDefault="007A0459" w:rsidP="007A0459">
      <w:pPr>
        <w:pStyle w:val="ListParagraph"/>
        <w:numPr>
          <w:ilvl w:val="1"/>
          <w:numId w:val="1"/>
        </w:numPr>
        <w:rPr>
          <w:rFonts w:ascii="Times New Roman" w:hAnsi="Times New Roman" w:cs="Times New Roman"/>
        </w:rPr>
      </w:pPr>
      <w:r w:rsidRPr="00A72A6B">
        <w:rPr>
          <w:rFonts w:ascii="Times New Roman" w:hAnsi="Times New Roman" w:cs="Times New Roman"/>
        </w:rPr>
        <w:t xml:space="preserve">Ordinary maintenance </w:t>
      </w:r>
      <w:r w:rsidR="00B56A5E" w:rsidRPr="00A72A6B">
        <w:rPr>
          <w:rFonts w:ascii="Times New Roman" w:hAnsi="Times New Roman" w:cs="Times New Roman"/>
        </w:rPr>
        <w:t>a</w:t>
      </w:r>
      <w:r w:rsidRPr="00A72A6B">
        <w:rPr>
          <w:rFonts w:ascii="Times New Roman" w:hAnsi="Times New Roman" w:cs="Times New Roman"/>
        </w:rPr>
        <w:t>ctivities s</w:t>
      </w:r>
      <w:r w:rsidR="00C07817" w:rsidRPr="00A72A6B">
        <w:rPr>
          <w:rFonts w:ascii="Times New Roman" w:hAnsi="Times New Roman" w:cs="Times New Roman"/>
        </w:rPr>
        <w:t>uch as mowing, snowplowing, swee</w:t>
      </w:r>
      <w:r w:rsidRPr="00A72A6B">
        <w:rPr>
          <w:rFonts w:ascii="Times New Roman" w:hAnsi="Times New Roman" w:cs="Times New Roman"/>
        </w:rPr>
        <w:t>ping, s</w:t>
      </w:r>
      <w:r w:rsidR="00C07817" w:rsidRPr="00A72A6B">
        <w:rPr>
          <w:rFonts w:ascii="Times New Roman" w:hAnsi="Times New Roman" w:cs="Times New Roman"/>
        </w:rPr>
        <w:t>p</w:t>
      </w:r>
      <w:r w:rsidRPr="00A72A6B">
        <w:rPr>
          <w:rFonts w:ascii="Times New Roman" w:hAnsi="Times New Roman" w:cs="Times New Roman"/>
        </w:rPr>
        <w:t>ot repair, joint or crack sealing, or pothole filling do not require that elements of this policy be applied b</w:t>
      </w:r>
      <w:r w:rsidR="00B56A5E" w:rsidRPr="00A72A6B">
        <w:rPr>
          <w:rFonts w:ascii="Times New Roman" w:hAnsi="Times New Roman" w:cs="Times New Roman"/>
        </w:rPr>
        <w:t>e</w:t>
      </w:r>
      <w:r w:rsidRPr="00A72A6B">
        <w:rPr>
          <w:rFonts w:ascii="Times New Roman" w:hAnsi="Times New Roman" w:cs="Times New Roman"/>
        </w:rPr>
        <w:t>yond the scop</w:t>
      </w:r>
      <w:r w:rsidR="00B56A5E" w:rsidRPr="00A72A6B">
        <w:rPr>
          <w:rFonts w:ascii="Times New Roman" w:hAnsi="Times New Roman" w:cs="Times New Roman"/>
        </w:rPr>
        <w:t>e</w:t>
      </w:r>
      <w:r w:rsidRPr="00A72A6B">
        <w:rPr>
          <w:rFonts w:ascii="Times New Roman" w:hAnsi="Times New Roman" w:cs="Times New Roman"/>
        </w:rPr>
        <w:t xml:space="preserve"> of that maintenance activity</w:t>
      </w:r>
      <w:r w:rsidR="00B56A5E" w:rsidRPr="00A72A6B">
        <w:rPr>
          <w:rFonts w:ascii="Times New Roman" w:hAnsi="Times New Roman" w:cs="Times New Roman"/>
        </w:rPr>
        <w:t>;</w:t>
      </w:r>
    </w:p>
    <w:p w:rsidR="007A0459" w:rsidRPr="00A72A6B" w:rsidRDefault="007A0459" w:rsidP="007A0459">
      <w:pPr>
        <w:pStyle w:val="ListParagraph"/>
        <w:numPr>
          <w:ilvl w:val="1"/>
          <w:numId w:val="1"/>
        </w:numPr>
        <w:rPr>
          <w:rFonts w:ascii="Times New Roman" w:hAnsi="Times New Roman" w:cs="Times New Roman"/>
        </w:rPr>
      </w:pPr>
      <w:r w:rsidRPr="00A72A6B">
        <w:rPr>
          <w:rFonts w:ascii="Times New Roman" w:hAnsi="Times New Roman" w:cs="Times New Roman"/>
        </w:rPr>
        <w:t>Ordinary maintenance paving projects may only exclude the elements of this policy that would require increasing pavement width. However, when such projects do occur, the condition of existing facilities supporting alternate transportation modes should be evaluated as well as t</w:t>
      </w:r>
      <w:r w:rsidR="00FB6F46" w:rsidRPr="00A72A6B">
        <w:rPr>
          <w:rFonts w:ascii="Times New Roman" w:hAnsi="Times New Roman" w:cs="Times New Roman"/>
        </w:rPr>
        <w:t>h</w:t>
      </w:r>
      <w:r w:rsidRPr="00A72A6B">
        <w:rPr>
          <w:rFonts w:ascii="Times New Roman" w:hAnsi="Times New Roman" w:cs="Times New Roman"/>
        </w:rPr>
        <w:t xml:space="preserve">e </w:t>
      </w:r>
      <w:r w:rsidR="00FB6F46" w:rsidRPr="00A72A6B">
        <w:rPr>
          <w:rFonts w:ascii="Times New Roman" w:hAnsi="Times New Roman" w:cs="Times New Roman"/>
        </w:rPr>
        <w:t>appropriateness</w:t>
      </w:r>
      <w:r w:rsidRPr="00A72A6B">
        <w:rPr>
          <w:rFonts w:ascii="Times New Roman" w:hAnsi="Times New Roman" w:cs="Times New Roman"/>
        </w:rPr>
        <w:t xml:space="preserve"> of modifying existing pa</w:t>
      </w:r>
      <w:r w:rsidR="00FB6F46" w:rsidRPr="00A72A6B">
        <w:rPr>
          <w:rFonts w:ascii="Times New Roman" w:hAnsi="Times New Roman" w:cs="Times New Roman"/>
        </w:rPr>
        <w:t>v</w:t>
      </w:r>
      <w:r w:rsidRPr="00A72A6B">
        <w:rPr>
          <w:rFonts w:ascii="Times New Roman" w:hAnsi="Times New Roman" w:cs="Times New Roman"/>
        </w:rPr>
        <w:t xml:space="preserve">ement </w:t>
      </w:r>
      <w:r w:rsidR="00FB6F46" w:rsidRPr="00A72A6B">
        <w:rPr>
          <w:rFonts w:ascii="Times New Roman" w:hAnsi="Times New Roman" w:cs="Times New Roman"/>
        </w:rPr>
        <w:t>markings</w:t>
      </w:r>
      <w:r w:rsidRPr="00A72A6B">
        <w:rPr>
          <w:rFonts w:ascii="Times New Roman" w:hAnsi="Times New Roman" w:cs="Times New Roman"/>
        </w:rPr>
        <w:t xml:space="preserve"> and signage </w:t>
      </w:r>
      <w:r w:rsidR="00FB6F46" w:rsidRPr="00A72A6B">
        <w:rPr>
          <w:rFonts w:ascii="Times New Roman" w:hAnsi="Times New Roman" w:cs="Times New Roman"/>
        </w:rPr>
        <w:t xml:space="preserve">to support such </w:t>
      </w:r>
      <w:r w:rsidRPr="00A72A6B">
        <w:rPr>
          <w:rFonts w:ascii="Times New Roman" w:hAnsi="Times New Roman" w:cs="Times New Roman"/>
        </w:rPr>
        <w:t>a</w:t>
      </w:r>
      <w:r w:rsidR="00FB6F46" w:rsidRPr="00A72A6B">
        <w:rPr>
          <w:rFonts w:ascii="Times New Roman" w:hAnsi="Times New Roman" w:cs="Times New Roman"/>
        </w:rPr>
        <w:t>l</w:t>
      </w:r>
      <w:r w:rsidRPr="00A72A6B">
        <w:rPr>
          <w:rFonts w:ascii="Times New Roman" w:hAnsi="Times New Roman" w:cs="Times New Roman"/>
        </w:rPr>
        <w:t>ternate modes. This exception does not apply to street reconstruction projects;</w:t>
      </w:r>
    </w:p>
    <w:p w:rsidR="00FB6F46" w:rsidRPr="00A72A6B" w:rsidRDefault="00FB6F46" w:rsidP="007A0459">
      <w:pPr>
        <w:pStyle w:val="ListParagraph"/>
        <w:numPr>
          <w:ilvl w:val="1"/>
          <w:numId w:val="1"/>
        </w:numPr>
        <w:rPr>
          <w:rFonts w:ascii="Times New Roman" w:hAnsi="Times New Roman" w:cs="Times New Roman"/>
        </w:rPr>
      </w:pPr>
      <w:r w:rsidRPr="00A72A6B">
        <w:rPr>
          <w:rFonts w:ascii="Times New Roman" w:hAnsi="Times New Roman" w:cs="Times New Roman"/>
        </w:rPr>
        <w:t>Street reconstruction projects and maintenance paving projects which involve widening pavement may exclude elements of this policy when the accommodation of a specific use is expected to:</w:t>
      </w:r>
    </w:p>
    <w:p w:rsidR="00FB6F46" w:rsidRPr="00A72A6B" w:rsidRDefault="00FB6F46" w:rsidP="00FB6F46">
      <w:pPr>
        <w:pStyle w:val="ListParagraph"/>
        <w:numPr>
          <w:ilvl w:val="2"/>
          <w:numId w:val="1"/>
        </w:numPr>
        <w:rPr>
          <w:rFonts w:ascii="Times New Roman" w:hAnsi="Times New Roman" w:cs="Times New Roman"/>
        </w:rPr>
      </w:pPr>
      <w:r w:rsidRPr="00A72A6B">
        <w:rPr>
          <w:rFonts w:ascii="Times New Roman" w:hAnsi="Times New Roman" w:cs="Times New Roman"/>
        </w:rPr>
        <w:t>Require more space than is physically available, or</w:t>
      </w:r>
    </w:p>
    <w:p w:rsidR="00FB6F46" w:rsidRPr="00A72A6B" w:rsidRDefault="00FB6F46" w:rsidP="00FB6F46">
      <w:pPr>
        <w:pStyle w:val="ListParagraph"/>
        <w:numPr>
          <w:ilvl w:val="2"/>
          <w:numId w:val="1"/>
        </w:numPr>
        <w:rPr>
          <w:rFonts w:ascii="Times New Roman" w:hAnsi="Times New Roman" w:cs="Times New Roman"/>
        </w:rPr>
      </w:pPr>
      <w:r w:rsidRPr="00A72A6B">
        <w:rPr>
          <w:rFonts w:ascii="Times New Roman" w:hAnsi="Times New Roman" w:cs="Times New Roman"/>
        </w:rPr>
        <w:t>Be located where both current and future demand is proven absent</w:t>
      </w:r>
      <w:r w:rsidR="00E75316">
        <w:rPr>
          <w:rFonts w:ascii="Times New Roman" w:hAnsi="Times New Roman" w:cs="Times New Roman"/>
        </w:rPr>
        <w:t xml:space="preserve"> by the Fort Kent Bicycle and Pedestrian Advisory Committee or the Planning Office,</w:t>
      </w:r>
    </w:p>
    <w:p w:rsidR="00FB6F46" w:rsidRPr="00A72A6B" w:rsidRDefault="00FB6F46" w:rsidP="00FB6F46">
      <w:pPr>
        <w:pStyle w:val="ListParagraph"/>
        <w:numPr>
          <w:ilvl w:val="2"/>
          <w:numId w:val="1"/>
        </w:numPr>
        <w:rPr>
          <w:rFonts w:ascii="Times New Roman" w:hAnsi="Times New Roman" w:cs="Times New Roman"/>
        </w:rPr>
      </w:pPr>
      <w:r w:rsidRPr="00A72A6B">
        <w:rPr>
          <w:rFonts w:ascii="Times New Roman" w:hAnsi="Times New Roman" w:cs="Times New Roman"/>
        </w:rPr>
        <w:t>Drastically increase project costs and equivalent alternatives exist within close proximity, or</w:t>
      </w:r>
    </w:p>
    <w:p w:rsidR="00FB6F46" w:rsidRPr="00A72A6B" w:rsidRDefault="00FB6F46" w:rsidP="00FB6F46">
      <w:pPr>
        <w:pStyle w:val="ListParagraph"/>
        <w:numPr>
          <w:ilvl w:val="2"/>
          <w:numId w:val="1"/>
        </w:numPr>
        <w:rPr>
          <w:rFonts w:ascii="Times New Roman" w:hAnsi="Times New Roman" w:cs="Times New Roman"/>
        </w:rPr>
      </w:pPr>
      <w:r w:rsidRPr="00A72A6B">
        <w:rPr>
          <w:rFonts w:ascii="Times New Roman" w:hAnsi="Times New Roman" w:cs="Times New Roman"/>
        </w:rPr>
        <w:t>Have adverse impacts of environmental resources such as streams, wetlands, floodplains, or on historic structures or sites above and beyond the impacts of currently existing infrastructure.</w:t>
      </w:r>
    </w:p>
    <w:p w:rsidR="00FB6F46" w:rsidRPr="00A72A6B" w:rsidRDefault="00FB6F46" w:rsidP="00FB6F46">
      <w:pPr>
        <w:pStyle w:val="ListParagraph"/>
        <w:numPr>
          <w:ilvl w:val="0"/>
          <w:numId w:val="1"/>
        </w:numPr>
        <w:rPr>
          <w:rFonts w:ascii="Times New Roman" w:hAnsi="Times New Roman" w:cs="Times New Roman"/>
        </w:rPr>
      </w:pPr>
      <w:r w:rsidRPr="00A72A6B">
        <w:rPr>
          <w:rFonts w:ascii="Times New Roman" w:hAnsi="Times New Roman" w:cs="Times New Roman"/>
        </w:rPr>
        <w:lastRenderedPageBreak/>
        <w:t xml:space="preserve">Network. </w:t>
      </w:r>
      <w:r w:rsidR="009732E4" w:rsidRPr="00A72A6B">
        <w:rPr>
          <w:rFonts w:ascii="Times New Roman" w:hAnsi="Times New Roman" w:cs="Times New Roman"/>
        </w:rPr>
        <w:t>Complete S</w:t>
      </w:r>
      <w:r w:rsidR="0032732C" w:rsidRPr="00A72A6B">
        <w:rPr>
          <w:rFonts w:ascii="Times New Roman" w:hAnsi="Times New Roman" w:cs="Times New Roman"/>
        </w:rPr>
        <w:t xml:space="preserve">treets are planned, designed, maintained and operated to enable safe, convenient, appealing and continuous travel networks for all users. Pedestrians, bicyclists, motorists </w:t>
      </w:r>
      <w:r w:rsidR="00E75316">
        <w:rPr>
          <w:rFonts w:ascii="Times New Roman" w:hAnsi="Times New Roman" w:cs="Times New Roman"/>
        </w:rPr>
        <w:t>and bus riders</w:t>
      </w:r>
      <w:r w:rsidR="009732E4" w:rsidRPr="00A72A6B">
        <w:rPr>
          <w:rFonts w:ascii="Times New Roman" w:hAnsi="Times New Roman" w:cs="Times New Roman"/>
        </w:rPr>
        <w:t xml:space="preserve"> </w:t>
      </w:r>
      <w:r w:rsidR="0032732C" w:rsidRPr="00A72A6B">
        <w:rPr>
          <w:rFonts w:ascii="Times New Roman" w:hAnsi="Times New Roman" w:cs="Times New Roman"/>
        </w:rPr>
        <w:t>of all ages and abilities are able to safely move from destination to destination along and across</w:t>
      </w:r>
      <w:r w:rsidR="009732E4" w:rsidRPr="00A72A6B">
        <w:rPr>
          <w:rFonts w:ascii="Times New Roman" w:hAnsi="Times New Roman" w:cs="Times New Roman"/>
        </w:rPr>
        <w:t xml:space="preserve"> a network of Complete S</w:t>
      </w:r>
      <w:r w:rsidR="0032732C" w:rsidRPr="00A72A6B">
        <w:rPr>
          <w:rFonts w:ascii="Times New Roman" w:hAnsi="Times New Roman" w:cs="Times New Roman"/>
        </w:rPr>
        <w:t>treets.</w:t>
      </w:r>
    </w:p>
    <w:p w:rsidR="0032732C" w:rsidRPr="00A72A6B" w:rsidRDefault="009732E4" w:rsidP="0032732C">
      <w:pPr>
        <w:pStyle w:val="ListParagraph"/>
        <w:rPr>
          <w:rFonts w:ascii="Times New Roman" w:hAnsi="Times New Roman" w:cs="Times New Roman"/>
        </w:rPr>
      </w:pPr>
      <w:r w:rsidRPr="00A72A6B">
        <w:rPr>
          <w:rFonts w:ascii="Times New Roman" w:hAnsi="Times New Roman" w:cs="Times New Roman"/>
        </w:rPr>
        <w:br/>
        <w:t>Complete S</w:t>
      </w:r>
      <w:r w:rsidR="0032732C" w:rsidRPr="00A72A6B">
        <w:rPr>
          <w:rFonts w:ascii="Times New Roman" w:hAnsi="Times New Roman" w:cs="Times New Roman"/>
        </w:rPr>
        <w:t xml:space="preserve">treets can be achieved through network level improvements, </w:t>
      </w:r>
      <w:r w:rsidR="00C07817" w:rsidRPr="00A72A6B">
        <w:rPr>
          <w:rFonts w:ascii="Times New Roman" w:hAnsi="Times New Roman" w:cs="Times New Roman"/>
        </w:rPr>
        <w:t>through integration into single-</w:t>
      </w:r>
      <w:r w:rsidR="0032732C" w:rsidRPr="00A72A6B">
        <w:rPr>
          <w:rFonts w:ascii="Times New Roman" w:hAnsi="Times New Roman" w:cs="Times New Roman"/>
        </w:rPr>
        <w:t>location projects, or incrementally, through a series of small improvements or maintenance activities.</w:t>
      </w:r>
    </w:p>
    <w:p w:rsidR="0032732C" w:rsidRPr="00A72A6B" w:rsidRDefault="0032732C" w:rsidP="0032732C">
      <w:pPr>
        <w:pStyle w:val="ListParagraph"/>
        <w:rPr>
          <w:rFonts w:ascii="Times New Roman" w:hAnsi="Times New Roman" w:cs="Times New Roman"/>
        </w:rPr>
      </w:pPr>
    </w:p>
    <w:p w:rsidR="005D2354" w:rsidRPr="00A72A6B" w:rsidRDefault="0032732C" w:rsidP="0032732C">
      <w:pPr>
        <w:pStyle w:val="ListParagraph"/>
        <w:rPr>
          <w:rFonts w:ascii="Times New Roman" w:hAnsi="Times New Roman" w:cs="Times New Roman"/>
        </w:rPr>
      </w:pPr>
      <w:r w:rsidRPr="00A72A6B">
        <w:rPr>
          <w:rFonts w:ascii="Times New Roman" w:hAnsi="Times New Roman" w:cs="Times New Roman"/>
        </w:rPr>
        <w:t xml:space="preserve">Transportation improvements will include facilities and amenities, as appropriate, that are </w:t>
      </w:r>
      <w:r w:rsidR="009732E4" w:rsidRPr="00A72A6B">
        <w:rPr>
          <w:rFonts w:ascii="Times New Roman" w:hAnsi="Times New Roman" w:cs="Times New Roman"/>
        </w:rPr>
        <w:t>recognized as contributing to  Complete S</w:t>
      </w:r>
      <w:r w:rsidRPr="00A72A6B">
        <w:rPr>
          <w:rFonts w:ascii="Times New Roman" w:hAnsi="Times New Roman" w:cs="Times New Roman"/>
        </w:rPr>
        <w:t>treets, which may include pavement markings and signs; street and  sidewalk lighting; sidewalks and pedestrian safety improvements such as medians/pedestrian refuges, curb extensions and crosswalk improvements</w:t>
      </w:r>
      <w:r w:rsidR="005C12CB" w:rsidRPr="00A72A6B">
        <w:rPr>
          <w:rFonts w:ascii="Times New Roman" w:hAnsi="Times New Roman" w:cs="Times New Roman"/>
        </w:rPr>
        <w:t>;</w:t>
      </w:r>
      <w:r w:rsidRPr="00A72A6B">
        <w:rPr>
          <w:rFonts w:ascii="Times New Roman" w:hAnsi="Times New Roman" w:cs="Times New Roman"/>
        </w:rPr>
        <w:t xml:space="preserve"> improvements that pro</w:t>
      </w:r>
      <w:r w:rsidR="005C12CB" w:rsidRPr="00A72A6B">
        <w:rPr>
          <w:rFonts w:ascii="Times New Roman" w:hAnsi="Times New Roman" w:cs="Times New Roman"/>
        </w:rPr>
        <w:t>v</w:t>
      </w:r>
      <w:r w:rsidRPr="00A72A6B">
        <w:rPr>
          <w:rFonts w:ascii="Times New Roman" w:hAnsi="Times New Roman" w:cs="Times New Roman"/>
        </w:rPr>
        <w:t xml:space="preserve">ide ADA (Americans </w:t>
      </w:r>
      <w:r w:rsidR="005C12CB" w:rsidRPr="00A72A6B">
        <w:rPr>
          <w:rFonts w:ascii="Times New Roman" w:hAnsi="Times New Roman" w:cs="Times New Roman"/>
        </w:rPr>
        <w:t>with Disabilities Act) compliance</w:t>
      </w:r>
      <w:r w:rsidRPr="00A72A6B">
        <w:rPr>
          <w:rFonts w:ascii="Times New Roman" w:hAnsi="Times New Roman" w:cs="Times New Roman"/>
        </w:rPr>
        <w:t xml:space="preserve"> and full</w:t>
      </w:r>
      <w:r w:rsidR="005C12CB" w:rsidRPr="00A72A6B">
        <w:rPr>
          <w:rFonts w:ascii="Times New Roman" w:hAnsi="Times New Roman" w:cs="Times New Roman"/>
        </w:rPr>
        <w:t xml:space="preserve"> </w:t>
      </w:r>
      <w:r w:rsidRPr="00A72A6B">
        <w:rPr>
          <w:rFonts w:ascii="Times New Roman" w:hAnsi="Times New Roman" w:cs="Times New Roman"/>
        </w:rPr>
        <w:t>accessibility such as curb ramps and accessibl</w:t>
      </w:r>
      <w:r w:rsidR="005C12CB" w:rsidRPr="00A72A6B">
        <w:rPr>
          <w:rFonts w:ascii="Times New Roman" w:hAnsi="Times New Roman" w:cs="Times New Roman"/>
        </w:rPr>
        <w:t>e</w:t>
      </w:r>
      <w:r w:rsidRPr="00A72A6B">
        <w:rPr>
          <w:rFonts w:ascii="Times New Roman" w:hAnsi="Times New Roman" w:cs="Times New Roman"/>
        </w:rPr>
        <w:t xml:space="preserve"> pedestrian signals; improved pedestrian acc</w:t>
      </w:r>
      <w:r w:rsidR="00E75316">
        <w:rPr>
          <w:rFonts w:ascii="Times New Roman" w:hAnsi="Times New Roman" w:cs="Times New Roman"/>
        </w:rPr>
        <w:t>ess to transit stops and centers, as they may develop</w:t>
      </w:r>
      <w:r w:rsidRPr="00A72A6B">
        <w:rPr>
          <w:rFonts w:ascii="Times New Roman" w:hAnsi="Times New Roman" w:cs="Times New Roman"/>
        </w:rPr>
        <w:t xml:space="preserve">; bicycle detection at intersections and bicycle accommodations </w:t>
      </w:r>
      <w:r w:rsidR="005C12CB" w:rsidRPr="00A72A6B">
        <w:rPr>
          <w:rFonts w:ascii="Times New Roman" w:hAnsi="Times New Roman" w:cs="Times New Roman"/>
        </w:rPr>
        <w:t>including</w:t>
      </w:r>
      <w:r w:rsidR="00C07817" w:rsidRPr="00A72A6B">
        <w:rPr>
          <w:rFonts w:ascii="Times New Roman" w:hAnsi="Times New Roman" w:cs="Times New Roman"/>
        </w:rPr>
        <w:t xml:space="preserve"> shared-</w:t>
      </w:r>
      <w:r w:rsidRPr="00A72A6B">
        <w:rPr>
          <w:rFonts w:ascii="Times New Roman" w:hAnsi="Times New Roman" w:cs="Times New Roman"/>
        </w:rPr>
        <w:t xml:space="preserve">use lanes, paved shoulders, wide travel lanes or bike lanes as appropriate; bicycle parking; and street trees, landscaping, street furniture and adequate drainage facilities, including </w:t>
      </w:r>
      <w:r w:rsidR="005C12CB" w:rsidRPr="00A72A6B">
        <w:rPr>
          <w:rFonts w:ascii="Times New Roman" w:hAnsi="Times New Roman" w:cs="Times New Roman"/>
        </w:rPr>
        <w:t>opportunities</w:t>
      </w:r>
      <w:r w:rsidRPr="00A72A6B">
        <w:rPr>
          <w:rFonts w:ascii="Times New Roman" w:hAnsi="Times New Roman" w:cs="Times New Roman"/>
        </w:rPr>
        <w:t xml:space="preserve"> for “green” </w:t>
      </w:r>
      <w:proofErr w:type="spellStart"/>
      <w:r w:rsidRPr="00A72A6B">
        <w:rPr>
          <w:rFonts w:ascii="Times New Roman" w:hAnsi="Times New Roman" w:cs="Times New Roman"/>
        </w:rPr>
        <w:t>stormwater</w:t>
      </w:r>
      <w:proofErr w:type="spellEnd"/>
      <w:r w:rsidRPr="00A72A6B">
        <w:rPr>
          <w:rFonts w:ascii="Times New Roman" w:hAnsi="Times New Roman" w:cs="Times New Roman"/>
        </w:rPr>
        <w:t xml:space="preserve"> management facilities and practices.</w:t>
      </w:r>
      <w:r w:rsidR="005D2354" w:rsidRPr="00A72A6B">
        <w:rPr>
          <w:rFonts w:ascii="Times New Roman" w:hAnsi="Times New Roman" w:cs="Times New Roman"/>
        </w:rPr>
        <w:br/>
      </w:r>
      <w:r w:rsidR="005D2354" w:rsidRPr="00A72A6B">
        <w:rPr>
          <w:rFonts w:ascii="Times New Roman" w:hAnsi="Times New Roman" w:cs="Times New Roman"/>
        </w:rPr>
        <w:br/>
        <w:t>Special attention should be given to project</w:t>
      </w:r>
      <w:r w:rsidR="00C07817" w:rsidRPr="00A72A6B">
        <w:rPr>
          <w:rFonts w:ascii="Times New Roman" w:hAnsi="Times New Roman" w:cs="Times New Roman"/>
        </w:rPr>
        <w:t>s</w:t>
      </w:r>
      <w:r w:rsidR="005D2354" w:rsidRPr="00A72A6B">
        <w:rPr>
          <w:rFonts w:ascii="Times New Roman" w:hAnsi="Times New Roman" w:cs="Times New Roman"/>
        </w:rPr>
        <w:t xml:space="preserve"> which enhance the overall transportation system and its connectivity. Specifically, high priority should be given to:</w:t>
      </w:r>
    </w:p>
    <w:p w:rsidR="005D2354" w:rsidRPr="00A72A6B" w:rsidRDefault="005D2354" w:rsidP="005D2354">
      <w:pPr>
        <w:pStyle w:val="ListParagraph"/>
        <w:numPr>
          <w:ilvl w:val="0"/>
          <w:numId w:val="2"/>
        </w:numPr>
        <w:rPr>
          <w:rFonts w:ascii="Times New Roman" w:hAnsi="Times New Roman" w:cs="Times New Roman"/>
        </w:rPr>
      </w:pPr>
      <w:r w:rsidRPr="00A72A6B">
        <w:rPr>
          <w:rFonts w:ascii="Times New Roman" w:hAnsi="Times New Roman" w:cs="Times New Roman"/>
        </w:rPr>
        <w:t xml:space="preserve">Corridors providing primary access to one or more significant </w:t>
      </w:r>
      <w:r w:rsidR="00B56A5E" w:rsidRPr="00A72A6B">
        <w:rPr>
          <w:rFonts w:ascii="Times New Roman" w:hAnsi="Times New Roman" w:cs="Times New Roman"/>
        </w:rPr>
        <w:t>destinations</w:t>
      </w:r>
      <w:r w:rsidRPr="00A72A6B">
        <w:rPr>
          <w:rFonts w:ascii="Times New Roman" w:hAnsi="Times New Roman" w:cs="Times New Roman"/>
        </w:rPr>
        <w:t xml:space="preserve"> such as a</w:t>
      </w:r>
      <w:r w:rsidR="00B56A5E" w:rsidRPr="00A72A6B">
        <w:rPr>
          <w:rFonts w:ascii="Times New Roman" w:hAnsi="Times New Roman" w:cs="Times New Roman"/>
        </w:rPr>
        <w:t xml:space="preserve"> par</w:t>
      </w:r>
      <w:r w:rsidR="00E6138B">
        <w:rPr>
          <w:rFonts w:ascii="Times New Roman" w:hAnsi="Times New Roman" w:cs="Times New Roman"/>
        </w:rPr>
        <w:t>ks or recreation areas;</w:t>
      </w:r>
      <w:r w:rsidRPr="00A72A6B">
        <w:rPr>
          <w:rFonts w:ascii="Times New Roman" w:hAnsi="Times New Roman" w:cs="Times New Roman"/>
        </w:rPr>
        <w:t xml:space="preserve"> school</w:t>
      </w:r>
      <w:r w:rsidR="00EB0966" w:rsidRPr="00A72A6B">
        <w:rPr>
          <w:rFonts w:ascii="Times New Roman" w:hAnsi="Times New Roman" w:cs="Times New Roman"/>
        </w:rPr>
        <w:t>s</w:t>
      </w:r>
      <w:r w:rsidRPr="00A72A6B">
        <w:rPr>
          <w:rFonts w:ascii="Times New Roman" w:hAnsi="Times New Roman" w:cs="Times New Roman"/>
        </w:rPr>
        <w:t>, shopping/commercial areas</w:t>
      </w:r>
      <w:r w:rsidR="00E6138B">
        <w:rPr>
          <w:rFonts w:ascii="Times New Roman" w:hAnsi="Times New Roman" w:cs="Times New Roman"/>
        </w:rPr>
        <w:t>;</w:t>
      </w:r>
      <w:r w:rsidRPr="00A72A6B">
        <w:rPr>
          <w:rFonts w:ascii="Times New Roman" w:hAnsi="Times New Roman" w:cs="Times New Roman"/>
        </w:rPr>
        <w:t xml:space="preserve"> public transportation</w:t>
      </w:r>
      <w:r w:rsidR="00E6138B">
        <w:rPr>
          <w:rFonts w:ascii="Times New Roman" w:hAnsi="Times New Roman" w:cs="Times New Roman"/>
        </w:rPr>
        <w:t>, when applicable;</w:t>
      </w:r>
      <w:r w:rsidRPr="00A72A6B">
        <w:rPr>
          <w:rFonts w:ascii="Times New Roman" w:hAnsi="Times New Roman" w:cs="Times New Roman"/>
        </w:rPr>
        <w:t xml:space="preserve"> or employment centers;</w:t>
      </w:r>
    </w:p>
    <w:p w:rsidR="005D2354" w:rsidRPr="00A72A6B" w:rsidRDefault="005D2354" w:rsidP="005D2354">
      <w:pPr>
        <w:pStyle w:val="ListParagraph"/>
        <w:numPr>
          <w:ilvl w:val="0"/>
          <w:numId w:val="2"/>
        </w:numPr>
        <w:rPr>
          <w:rFonts w:ascii="Times New Roman" w:hAnsi="Times New Roman" w:cs="Times New Roman"/>
        </w:rPr>
      </w:pPr>
      <w:r w:rsidRPr="00A72A6B">
        <w:rPr>
          <w:rFonts w:ascii="Times New Roman" w:hAnsi="Times New Roman" w:cs="Times New Roman"/>
        </w:rPr>
        <w:t>Corridors serving a relatively high number of users of non</w:t>
      </w:r>
      <w:r w:rsidR="00C07817" w:rsidRPr="00A72A6B">
        <w:rPr>
          <w:rFonts w:ascii="Times New Roman" w:hAnsi="Times New Roman" w:cs="Times New Roman"/>
        </w:rPr>
        <w:t>-motorized transportation modes, such as school routes;</w:t>
      </w:r>
    </w:p>
    <w:p w:rsidR="005D2354" w:rsidRPr="00A72A6B" w:rsidRDefault="005D2354" w:rsidP="005D2354">
      <w:pPr>
        <w:pStyle w:val="ListParagraph"/>
        <w:numPr>
          <w:ilvl w:val="0"/>
          <w:numId w:val="2"/>
        </w:numPr>
        <w:rPr>
          <w:rFonts w:ascii="Times New Roman" w:hAnsi="Times New Roman" w:cs="Times New Roman"/>
        </w:rPr>
      </w:pPr>
      <w:r w:rsidRPr="00A72A6B">
        <w:rPr>
          <w:rFonts w:ascii="Times New Roman" w:hAnsi="Times New Roman" w:cs="Times New Roman"/>
        </w:rPr>
        <w:t>Corridors providing important continuity or conn</w:t>
      </w:r>
      <w:r w:rsidR="00B56A5E" w:rsidRPr="00A72A6B">
        <w:rPr>
          <w:rFonts w:ascii="Times New Roman" w:hAnsi="Times New Roman" w:cs="Times New Roman"/>
        </w:rPr>
        <w:t>ectivity links to existing p</w:t>
      </w:r>
      <w:r w:rsidR="00C07817" w:rsidRPr="00A72A6B">
        <w:rPr>
          <w:rFonts w:ascii="Times New Roman" w:hAnsi="Times New Roman" w:cs="Times New Roman"/>
        </w:rPr>
        <w:t xml:space="preserve">edestrian or bicycle networks, such as the Fish River Greenway </w:t>
      </w:r>
      <w:r w:rsidR="009732E4" w:rsidRPr="00A72A6B">
        <w:rPr>
          <w:rFonts w:ascii="Times New Roman" w:hAnsi="Times New Roman" w:cs="Times New Roman"/>
        </w:rPr>
        <w:t xml:space="preserve">and Fort Kent Outdoor Center </w:t>
      </w:r>
      <w:r w:rsidR="00C07817" w:rsidRPr="00A72A6B">
        <w:rPr>
          <w:rFonts w:ascii="Times New Roman" w:hAnsi="Times New Roman" w:cs="Times New Roman"/>
        </w:rPr>
        <w:t>trails;</w:t>
      </w:r>
    </w:p>
    <w:p w:rsidR="005D2354" w:rsidRPr="00A72A6B" w:rsidRDefault="005D2354" w:rsidP="005D2354">
      <w:pPr>
        <w:pStyle w:val="ListParagraph"/>
        <w:numPr>
          <w:ilvl w:val="0"/>
          <w:numId w:val="2"/>
        </w:numPr>
        <w:rPr>
          <w:rFonts w:ascii="Times New Roman" w:hAnsi="Times New Roman" w:cs="Times New Roman"/>
        </w:rPr>
      </w:pPr>
      <w:r w:rsidRPr="00A72A6B">
        <w:rPr>
          <w:rFonts w:ascii="Times New Roman" w:hAnsi="Times New Roman" w:cs="Times New Roman"/>
        </w:rPr>
        <w:t xml:space="preserve">Projects </w:t>
      </w:r>
      <w:r w:rsidR="00EB0966" w:rsidRPr="00A72A6B">
        <w:rPr>
          <w:rFonts w:ascii="Times New Roman" w:hAnsi="Times New Roman" w:cs="Times New Roman"/>
        </w:rPr>
        <w:t xml:space="preserve">identified in </w:t>
      </w:r>
      <w:r w:rsidR="00C07817" w:rsidRPr="00A72A6B">
        <w:rPr>
          <w:rFonts w:ascii="Times New Roman" w:hAnsi="Times New Roman" w:cs="Times New Roman"/>
        </w:rPr>
        <w:t>the Bicycle Pedestrian plan adopted in June 2014, or future updates</w:t>
      </w:r>
      <w:r w:rsidR="009732E4" w:rsidRPr="00A72A6B">
        <w:rPr>
          <w:rFonts w:ascii="Times New Roman" w:hAnsi="Times New Roman" w:cs="Times New Roman"/>
        </w:rPr>
        <w:t xml:space="preserve"> of this plan</w:t>
      </w:r>
      <w:r w:rsidRPr="00A72A6B">
        <w:rPr>
          <w:rFonts w:ascii="Times New Roman" w:hAnsi="Times New Roman" w:cs="Times New Roman"/>
        </w:rPr>
        <w:t>.</w:t>
      </w:r>
    </w:p>
    <w:p w:rsidR="007A0459" w:rsidRPr="00A72A6B" w:rsidRDefault="0032732C" w:rsidP="00B56A5E">
      <w:pPr>
        <w:ind w:left="720"/>
        <w:rPr>
          <w:rFonts w:ascii="Times New Roman" w:hAnsi="Times New Roman" w:cs="Times New Roman"/>
        </w:rPr>
      </w:pPr>
      <w:r w:rsidRPr="00A72A6B">
        <w:rPr>
          <w:rFonts w:ascii="Times New Roman" w:hAnsi="Times New Roman" w:cs="Times New Roman"/>
        </w:rPr>
        <w:t>The design of new, rehabilitated or re</w:t>
      </w:r>
      <w:r w:rsidR="005C12CB" w:rsidRPr="00A72A6B">
        <w:rPr>
          <w:rFonts w:ascii="Times New Roman" w:hAnsi="Times New Roman" w:cs="Times New Roman"/>
        </w:rPr>
        <w:t>c</w:t>
      </w:r>
      <w:r w:rsidRPr="00A72A6B">
        <w:rPr>
          <w:rFonts w:ascii="Times New Roman" w:hAnsi="Times New Roman" w:cs="Times New Roman"/>
        </w:rPr>
        <w:t>onstructed facilities should anticipate likely future demand for bicycling, walking, transit and motorist use and should not preclude the provision of future improvements.</w:t>
      </w:r>
      <w:r w:rsidR="005D2354" w:rsidRPr="00A72A6B">
        <w:rPr>
          <w:rFonts w:ascii="Times New Roman" w:hAnsi="Times New Roman" w:cs="Times New Roman"/>
        </w:rPr>
        <w:br/>
      </w:r>
      <w:r w:rsidRPr="00A72A6B">
        <w:rPr>
          <w:rFonts w:ascii="Times New Roman" w:hAnsi="Times New Roman" w:cs="Times New Roman"/>
        </w:rPr>
        <w:br/>
        <w:t xml:space="preserve">The </w:t>
      </w:r>
      <w:r w:rsidR="00E75316">
        <w:rPr>
          <w:rFonts w:ascii="Times New Roman" w:hAnsi="Times New Roman" w:cs="Times New Roman"/>
        </w:rPr>
        <w:t>T</w:t>
      </w:r>
      <w:r w:rsidR="00C07817" w:rsidRPr="00A72A6B">
        <w:rPr>
          <w:rFonts w:ascii="Times New Roman" w:hAnsi="Times New Roman" w:cs="Times New Roman"/>
        </w:rPr>
        <w:t>own of Fort Kent</w:t>
      </w:r>
      <w:r w:rsidRPr="00A72A6B">
        <w:rPr>
          <w:rFonts w:ascii="Times New Roman" w:hAnsi="Times New Roman" w:cs="Times New Roman"/>
        </w:rPr>
        <w:t xml:space="preserve"> will coordinate and collaborate with other transportation agencies including MaineDOT, and other users of the public right-of-way, such as utilities and public transportation providers, to ensure that the principles and practices of Complete Streets are embedded within their planning, design, construction, and maintenance activities.</w:t>
      </w:r>
    </w:p>
    <w:p w:rsidR="005D2354" w:rsidRPr="00A72A6B" w:rsidRDefault="005D2354" w:rsidP="005D2354">
      <w:pPr>
        <w:pStyle w:val="ListParagraph"/>
        <w:numPr>
          <w:ilvl w:val="0"/>
          <w:numId w:val="1"/>
        </w:numPr>
        <w:rPr>
          <w:rFonts w:ascii="Times New Roman" w:hAnsi="Times New Roman" w:cs="Times New Roman"/>
        </w:rPr>
      </w:pPr>
      <w:r w:rsidRPr="00A72A6B">
        <w:rPr>
          <w:rFonts w:ascii="Times New Roman" w:hAnsi="Times New Roman" w:cs="Times New Roman"/>
        </w:rPr>
        <w:t>Community Context. Implementation of this policy shall take into account the goal of enhancing the context and character of the surrounding built and natural environments. Transportation facilities, including roads, should be adapted to fit and enhance the character of the surrounding neighborhood.</w:t>
      </w:r>
      <w:r w:rsidRPr="00A72A6B">
        <w:rPr>
          <w:rFonts w:ascii="Times New Roman" w:hAnsi="Times New Roman" w:cs="Times New Roman"/>
        </w:rPr>
        <w:br/>
      </w:r>
    </w:p>
    <w:p w:rsidR="00B56A5E" w:rsidRPr="00A72A6B" w:rsidRDefault="00B56A5E" w:rsidP="00B56A5E">
      <w:pPr>
        <w:pStyle w:val="ListParagraph"/>
        <w:numPr>
          <w:ilvl w:val="0"/>
          <w:numId w:val="1"/>
        </w:numPr>
        <w:rPr>
          <w:rFonts w:ascii="Times New Roman" w:hAnsi="Times New Roman" w:cs="Times New Roman"/>
        </w:rPr>
      </w:pPr>
      <w:r w:rsidRPr="00A72A6B">
        <w:rPr>
          <w:rFonts w:ascii="Times New Roman" w:hAnsi="Times New Roman" w:cs="Times New Roman"/>
        </w:rPr>
        <w:lastRenderedPageBreak/>
        <w:t>Design Standards and Guidelines. T</w:t>
      </w:r>
      <w:r w:rsidR="00E75316">
        <w:rPr>
          <w:rFonts w:ascii="Times New Roman" w:hAnsi="Times New Roman" w:cs="Times New Roman"/>
        </w:rPr>
        <w:t>he Fort Kent Bicycle and Pedestrian Advisory Committee and Planning Office</w:t>
      </w:r>
      <w:r w:rsidRPr="00A72A6B">
        <w:rPr>
          <w:rFonts w:ascii="Times New Roman" w:hAnsi="Times New Roman" w:cs="Times New Roman"/>
        </w:rPr>
        <w:t xml:space="preserve"> shall adapt, develop and adopt policies, design guidelines, zoning and performance standards and other guidelines based upon resources identifying best practices in street design, construction, operation and maintenance. These resources include but are not limited to the AASHTO Green Book; AASHTO Policy on Geometric Design of Highways and Streets; AASHTO Guide for Planning, Designing and Operating Pedestrian Facilities; AASHTO Guide for the Development of Bicycle Facilities; ITE Designing Walkable Urban Thoroughfares: A Context Sensitive  Approach; NACTO Urban Bikeway Design Guide; Manual on Uniform Traffic Control Devices; Highway Capacity Manual and Highway Safety Manual; and US Access Board Public Right-of-Way Accessibility Guidelines.</w:t>
      </w:r>
      <w:r w:rsidRPr="00A72A6B">
        <w:rPr>
          <w:rFonts w:ascii="Times New Roman" w:hAnsi="Times New Roman" w:cs="Times New Roman"/>
        </w:rPr>
        <w:br/>
      </w:r>
    </w:p>
    <w:p w:rsidR="00B56A5E" w:rsidRPr="00A72A6B" w:rsidRDefault="00B56A5E" w:rsidP="00B56A5E">
      <w:pPr>
        <w:pStyle w:val="ListParagraph"/>
        <w:rPr>
          <w:rFonts w:ascii="Times New Roman" w:hAnsi="Times New Roman" w:cs="Times New Roman"/>
        </w:rPr>
      </w:pPr>
      <w:r w:rsidRPr="00A72A6B">
        <w:rPr>
          <w:rFonts w:ascii="Times New Roman" w:hAnsi="Times New Roman" w:cs="Times New Roman"/>
        </w:rPr>
        <w:t xml:space="preserve">While fulfilling this Complete Streets policy, the </w:t>
      </w:r>
      <w:r w:rsidR="009732E4" w:rsidRPr="00A72A6B">
        <w:rPr>
          <w:rFonts w:ascii="Times New Roman" w:hAnsi="Times New Roman" w:cs="Times New Roman"/>
        </w:rPr>
        <w:t>town</w:t>
      </w:r>
      <w:r w:rsidRPr="00A72A6B">
        <w:rPr>
          <w:rFonts w:ascii="Times New Roman" w:hAnsi="Times New Roman" w:cs="Times New Roman"/>
        </w:rPr>
        <w:t xml:space="preserve"> will be permitted to consider innovative or non-traditional design options that provide a comparable level of safety and utility for users as those listed above.</w:t>
      </w:r>
      <w:r w:rsidRPr="00A72A6B">
        <w:rPr>
          <w:rFonts w:ascii="Times New Roman" w:hAnsi="Times New Roman" w:cs="Times New Roman"/>
        </w:rPr>
        <w:br/>
      </w:r>
    </w:p>
    <w:p w:rsidR="00B56A5E" w:rsidRPr="00A72A6B" w:rsidRDefault="00C07817" w:rsidP="00B56A5E">
      <w:pPr>
        <w:pStyle w:val="ListParagraph"/>
        <w:numPr>
          <w:ilvl w:val="0"/>
          <w:numId w:val="1"/>
        </w:numPr>
        <w:rPr>
          <w:rFonts w:ascii="Times New Roman" w:hAnsi="Times New Roman" w:cs="Times New Roman"/>
        </w:rPr>
      </w:pPr>
      <w:r w:rsidRPr="00A72A6B">
        <w:rPr>
          <w:rFonts w:ascii="Times New Roman" w:hAnsi="Times New Roman" w:cs="Times New Roman"/>
        </w:rPr>
        <w:t xml:space="preserve">Performance Measures. The </w:t>
      </w:r>
      <w:r w:rsidR="00E75316">
        <w:rPr>
          <w:rFonts w:ascii="Times New Roman" w:hAnsi="Times New Roman" w:cs="Times New Roman"/>
        </w:rPr>
        <w:t>Town Manager and/or their</w:t>
      </w:r>
      <w:r w:rsidR="00A86E8A">
        <w:rPr>
          <w:rFonts w:ascii="Times New Roman" w:hAnsi="Times New Roman" w:cs="Times New Roman"/>
        </w:rPr>
        <w:t xml:space="preserve"> designee</w:t>
      </w:r>
      <w:r w:rsidR="00E75316">
        <w:rPr>
          <w:rFonts w:ascii="Times New Roman" w:hAnsi="Times New Roman" w:cs="Times New Roman"/>
        </w:rPr>
        <w:t xml:space="preserve"> </w:t>
      </w:r>
      <w:r w:rsidR="00B56A5E" w:rsidRPr="00A72A6B">
        <w:rPr>
          <w:rFonts w:ascii="Times New Roman" w:hAnsi="Times New Roman" w:cs="Times New Roman"/>
        </w:rPr>
        <w:t>shall r</w:t>
      </w:r>
      <w:r w:rsidR="00E75316">
        <w:rPr>
          <w:rFonts w:ascii="Times New Roman" w:hAnsi="Times New Roman" w:cs="Times New Roman"/>
        </w:rPr>
        <w:t xml:space="preserve">eport to the Planning Board and the Town Council </w:t>
      </w:r>
      <w:r w:rsidR="00B56A5E" w:rsidRPr="00A72A6B">
        <w:rPr>
          <w:rFonts w:ascii="Times New Roman" w:hAnsi="Times New Roman" w:cs="Times New Roman"/>
        </w:rPr>
        <w:t>on an annual basis on the transportation projects undertaken within the prior year and planned within the coming year and the extent to which each of these projects has met the objectives of this policy.</w:t>
      </w:r>
      <w:r w:rsidR="00517046" w:rsidRPr="00A72A6B">
        <w:rPr>
          <w:rFonts w:ascii="Times New Roman" w:hAnsi="Times New Roman" w:cs="Times New Roman"/>
        </w:rPr>
        <w:t xml:space="preserve"> Reports can include, but are not limited to, linear feet of new or reconstructed sidewalks; miles of new or restriped on-street bicycle facilities; number of new or reconstructed curb ramps; number of new or repainted crosswalks; number of new street trees/percentage of streets with tree canopy; percentage completion of bicycle and pedest</w:t>
      </w:r>
      <w:r w:rsidR="00E75316">
        <w:rPr>
          <w:rFonts w:ascii="Times New Roman" w:hAnsi="Times New Roman" w:cs="Times New Roman"/>
        </w:rPr>
        <w:t>rian networks as envisioned by the Fort Kent Bicycle and Pedestrian Plan</w:t>
      </w:r>
      <w:r w:rsidR="00517046" w:rsidRPr="00A72A6B">
        <w:rPr>
          <w:rFonts w:ascii="Times New Roman" w:hAnsi="Times New Roman" w:cs="Times New Roman"/>
        </w:rPr>
        <w:t>; efficiency of transit veh</w:t>
      </w:r>
      <w:r w:rsidR="00E75316">
        <w:rPr>
          <w:rFonts w:ascii="Times New Roman" w:hAnsi="Times New Roman" w:cs="Times New Roman"/>
        </w:rPr>
        <w:t>icles on routes, when applicable</w:t>
      </w:r>
      <w:r w:rsidR="00517046" w:rsidRPr="00A72A6B">
        <w:rPr>
          <w:rFonts w:ascii="Times New Roman" w:hAnsi="Times New Roman" w:cs="Times New Roman"/>
        </w:rPr>
        <w:t>; transportation mode shifts; rate of children walking or biking to school; satisfaction levels as expressed on surveys</w:t>
      </w:r>
      <w:r w:rsidR="009732E4" w:rsidRPr="00A72A6B">
        <w:rPr>
          <w:rFonts w:ascii="Times New Roman" w:hAnsi="Times New Roman" w:cs="Times New Roman"/>
        </w:rPr>
        <w:t xml:space="preserve"> developed in collaboration with Power of Prevention</w:t>
      </w:r>
      <w:r w:rsidR="00E75316">
        <w:rPr>
          <w:rFonts w:ascii="Times New Roman" w:hAnsi="Times New Roman" w:cs="Times New Roman"/>
        </w:rPr>
        <w:t>,</w:t>
      </w:r>
      <w:r w:rsidR="009732E4" w:rsidRPr="00A72A6B">
        <w:rPr>
          <w:rFonts w:ascii="Times New Roman" w:hAnsi="Times New Roman" w:cs="Times New Roman"/>
        </w:rPr>
        <w:t xml:space="preserve"> or other county public health organizations</w:t>
      </w:r>
      <w:r w:rsidR="00E75316">
        <w:rPr>
          <w:rFonts w:ascii="Times New Roman" w:hAnsi="Times New Roman" w:cs="Times New Roman"/>
        </w:rPr>
        <w:t>,</w:t>
      </w:r>
      <w:r w:rsidR="00517046" w:rsidRPr="00A72A6B">
        <w:rPr>
          <w:rFonts w:ascii="Times New Roman" w:hAnsi="Times New Roman" w:cs="Times New Roman"/>
        </w:rPr>
        <w:t xml:space="preserve"> </w:t>
      </w:r>
      <w:r w:rsidR="00E75316">
        <w:rPr>
          <w:rFonts w:ascii="Times New Roman" w:hAnsi="Times New Roman" w:cs="Times New Roman"/>
        </w:rPr>
        <w:t>and MDOT</w:t>
      </w:r>
      <w:r w:rsidR="00517046" w:rsidRPr="00A72A6B">
        <w:rPr>
          <w:rFonts w:ascii="Times New Roman" w:hAnsi="Times New Roman" w:cs="Times New Roman"/>
        </w:rPr>
        <w:t>.</w:t>
      </w:r>
      <w:r w:rsidR="00B56A5E" w:rsidRPr="00A72A6B">
        <w:rPr>
          <w:rFonts w:ascii="Times New Roman" w:hAnsi="Times New Roman" w:cs="Times New Roman"/>
        </w:rPr>
        <w:br/>
      </w:r>
    </w:p>
    <w:p w:rsidR="005D2354" w:rsidRPr="00A72A6B" w:rsidRDefault="00B56A5E" w:rsidP="005D2354">
      <w:pPr>
        <w:pStyle w:val="ListParagraph"/>
        <w:numPr>
          <w:ilvl w:val="0"/>
          <w:numId w:val="1"/>
        </w:numPr>
        <w:rPr>
          <w:rFonts w:ascii="Times New Roman" w:hAnsi="Times New Roman" w:cs="Times New Roman"/>
        </w:rPr>
      </w:pPr>
      <w:r w:rsidRPr="00A72A6B">
        <w:rPr>
          <w:rFonts w:ascii="Times New Roman" w:hAnsi="Times New Roman" w:cs="Times New Roman"/>
        </w:rPr>
        <w:t xml:space="preserve">Implementation. This policy will be implemented primarily through </w:t>
      </w:r>
      <w:r w:rsidR="00C07817" w:rsidRPr="00A72A6B">
        <w:rPr>
          <w:rFonts w:ascii="Times New Roman" w:hAnsi="Times New Roman" w:cs="Times New Roman"/>
        </w:rPr>
        <w:t xml:space="preserve">the Bike and Pedestrian </w:t>
      </w:r>
      <w:r w:rsidR="009732E4" w:rsidRPr="00A72A6B">
        <w:rPr>
          <w:rFonts w:ascii="Times New Roman" w:hAnsi="Times New Roman" w:cs="Times New Roman"/>
        </w:rPr>
        <w:t>Plan adopted in June 2014 or its updates. This plan specifies t</w:t>
      </w:r>
      <w:r w:rsidRPr="00A72A6B">
        <w:rPr>
          <w:rFonts w:ascii="Times New Roman" w:hAnsi="Times New Roman" w:cs="Times New Roman"/>
        </w:rPr>
        <w:t xml:space="preserve">he type and location of improvements and shall be implemented as funding becomes available or routine work is completed. Special emphasis shall be placed on those elements of </w:t>
      </w:r>
      <w:r w:rsidR="009732E4" w:rsidRPr="00A72A6B">
        <w:rPr>
          <w:rFonts w:ascii="Times New Roman" w:hAnsi="Times New Roman" w:cs="Times New Roman"/>
        </w:rPr>
        <w:t>the plan</w:t>
      </w:r>
      <w:r w:rsidRPr="00A72A6B">
        <w:rPr>
          <w:rFonts w:ascii="Times New Roman" w:hAnsi="Times New Roman" w:cs="Times New Roman"/>
        </w:rPr>
        <w:t xml:space="preserve"> that can be accomplished with little or no additional expense, such as providing bike lanes where existing pavement is adequate or where road shoulders are sufficient to allow for safe bicycle use</w:t>
      </w:r>
      <w:r w:rsidR="009732E4" w:rsidRPr="00A72A6B">
        <w:rPr>
          <w:rFonts w:ascii="Times New Roman" w:hAnsi="Times New Roman" w:cs="Times New Roman"/>
        </w:rPr>
        <w:t>, as described in that plan</w:t>
      </w:r>
      <w:r w:rsidRPr="00A72A6B">
        <w:rPr>
          <w:rFonts w:ascii="Times New Roman" w:hAnsi="Times New Roman" w:cs="Times New Roman"/>
        </w:rPr>
        <w:t>.</w:t>
      </w:r>
      <w:r w:rsidRPr="00A72A6B">
        <w:rPr>
          <w:rFonts w:ascii="Times New Roman" w:hAnsi="Times New Roman" w:cs="Times New Roman"/>
        </w:rPr>
        <w:br/>
      </w:r>
      <w:r w:rsidRPr="00A72A6B">
        <w:rPr>
          <w:rFonts w:ascii="Times New Roman" w:hAnsi="Times New Roman" w:cs="Times New Roman"/>
        </w:rPr>
        <w:br/>
        <w:t xml:space="preserve">Additional implementation activities will include, but </w:t>
      </w:r>
      <w:r w:rsidR="001262A2" w:rsidRPr="00A72A6B">
        <w:rPr>
          <w:rFonts w:ascii="Times New Roman" w:hAnsi="Times New Roman" w:cs="Times New Roman"/>
        </w:rPr>
        <w:t xml:space="preserve">will </w:t>
      </w:r>
      <w:r w:rsidRPr="00A72A6B">
        <w:rPr>
          <w:rFonts w:ascii="Times New Roman" w:hAnsi="Times New Roman" w:cs="Times New Roman"/>
        </w:rPr>
        <w:t>not be limited to</w:t>
      </w:r>
      <w:r w:rsidR="001262A2" w:rsidRPr="00A72A6B">
        <w:rPr>
          <w:rFonts w:ascii="Times New Roman" w:hAnsi="Times New Roman" w:cs="Times New Roman"/>
        </w:rPr>
        <w:t>,</w:t>
      </w:r>
      <w:r w:rsidRPr="00A72A6B">
        <w:rPr>
          <w:rFonts w:ascii="Times New Roman" w:hAnsi="Times New Roman" w:cs="Times New Roman"/>
        </w:rPr>
        <w:t xml:space="preserve"> developing project checklists that incorporate Complete Streets elements in the </w:t>
      </w:r>
      <w:r w:rsidR="009732E4" w:rsidRPr="00A72A6B">
        <w:rPr>
          <w:rFonts w:ascii="Times New Roman" w:hAnsi="Times New Roman" w:cs="Times New Roman"/>
        </w:rPr>
        <w:t>town’s</w:t>
      </w:r>
      <w:r w:rsidRPr="00A72A6B">
        <w:rPr>
          <w:rFonts w:ascii="Times New Roman" w:hAnsi="Times New Roman" w:cs="Times New Roman"/>
        </w:rPr>
        <w:t xml:space="preserve"> overall design processes; establishing design manuals that clearly set forth the standards to be followed for bike and pedestrian installations including signs an</w:t>
      </w:r>
      <w:r w:rsidR="009732E4" w:rsidRPr="00A72A6B">
        <w:rPr>
          <w:rFonts w:ascii="Times New Roman" w:hAnsi="Times New Roman" w:cs="Times New Roman"/>
        </w:rPr>
        <w:t xml:space="preserve">d markings; and </w:t>
      </w:r>
      <w:r w:rsidR="00E75316">
        <w:rPr>
          <w:rFonts w:ascii="Times New Roman" w:hAnsi="Times New Roman" w:cs="Times New Roman"/>
        </w:rPr>
        <w:t>directing the Planning Board</w:t>
      </w:r>
      <w:r w:rsidRPr="00A72A6B">
        <w:rPr>
          <w:rFonts w:ascii="Times New Roman" w:hAnsi="Times New Roman" w:cs="Times New Roman"/>
        </w:rPr>
        <w:t xml:space="preserve"> to evaluate changes to the </w:t>
      </w:r>
      <w:r w:rsidR="009732E4" w:rsidRPr="00A72A6B">
        <w:rPr>
          <w:rFonts w:ascii="Times New Roman" w:hAnsi="Times New Roman" w:cs="Times New Roman"/>
        </w:rPr>
        <w:t>town’s</w:t>
      </w:r>
      <w:r w:rsidRPr="00A72A6B">
        <w:rPr>
          <w:rFonts w:ascii="Times New Roman" w:hAnsi="Times New Roman" w:cs="Times New Roman"/>
        </w:rPr>
        <w:t xml:space="preserve"> respective land development codes that will extend the Complete Streets concept into private developments through appropriate subdivis</w:t>
      </w:r>
      <w:r w:rsidR="00E75316">
        <w:rPr>
          <w:rFonts w:ascii="Times New Roman" w:hAnsi="Times New Roman" w:cs="Times New Roman"/>
        </w:rPr>
        <w:t>ion and site plan regulation</w:t>
      </w:r>
      <w:r w:rsidRPr="00A72A6B">
        <w:rPr>
          <w:rFonts w:ascii="Times New Roman" w:hAnsi="Times New Roman" w:cs="Times New Roman"/>
        </w:rPr>
        <w:t>.</w:t>
      </w:r>
      <w:r w:rsidRPr="00A72A6B">
        <w:rPr>
          <w:rFonts w:ascii="Times New Roman" w:hAnsi="Times New Roman" w:cs="Times New Roman"/>
        </w:rPr>
        <w:br/>
      </w:r>
      <w:r w:rsidRPr="00A72A6B">
        <w:rPr>
          <w:rFonts w:ascii="Times New Roman" w:hAnsi="Times New Roman" w:cs="Times New Roman"/>
        </w:rPr>
        <w:br/>
        <w:t xml:space="preserve">Projects that are located within the public right-of-way and also included within the </w:t>
      </w:r>
      <w:r w:rsidR="009732E4" w:rsidRPr="00A72A6B">
        <w:rPr>
          <w:rFonts w:ascii="Times New Roman" w:hAnsi="Times New Roman" w:cs="Times New Roman"/>
        </w:rPr>
        <w:t>town’s</w:t>
      </w:r>
      <w:r w:rsidRPr="00A72A6B">
        <w:rPr>
          <w:rFonts w:ascii="Times New Roman" w:hAnsi="Times New Roman" w:cs="Times New Roman"/>
        </w:rPr>
        <w:t xml:space="preserve"> annual or multi-year capital improvement plans shall specifically reference how the project addresses Complete Streets issues.</w:t>
      </w:r>
    </w:p>
    <w:p w:rsidR="007A0459" w:rsidRPr="00A72A6B" w:rsidRDefault="007A0459" w:rsidP="007A0459">
      <w:pPr>
        <w:pStyle w:val="ListParagraph"/>
        <w:ind w:left="1440"/>
        <w:rPr>
          <w:rFonts w:ascii="Times New Roman" w:hAnsi="Times New Roman" w:cs="Times New Roman"/>
        </w:rPr>
      </w:pPr>
    </w:p>
    <w:sectPr w:rsidR="007A0459" w:rsidRPr="00A72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C1FBE"/>
    <w:multiLevelType w:val="hybridMultilevel"/>
    <w:tmpl w:val="E4C613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811607"/>
    <w:multiLevelType w:val="hybridMultilevel"/>
    <w:tmpl w:val="BF4A0C94"/>
    <w:lvl w:ilvl="0" w:tplc="965EFE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05"/>
    <w:rsid w:val="000540D9"/>
    <w:rsid w:val="001262A2"/>
    <w:rsid w:val="001755CA"/>
    <w:rsid w:val="0032732C"/>
    <w:rsid w:val="00356DDC"/>
    <w:rsid w:val="0040312B"/>
    <w:rsid w:val="004D071A"/>
    <w:rsid w:val="00517046"/>
    <w:rsid w:val="005C12CB"/>
    <w:rsid w:val="005D2354"/>
    <w:rsid w:val="00773EC0"/>
    <w:rsid w:val="007A0459"/>
    <w:rsid w:val="007A26F9"/>
    <w:rsid w:val="007C64D9"/>
    <w:rsid w:val="00833D86"/>
    <w:rsid w:val="008553DB"/>
    <w:rsid w:val="008A7DDB"/>
    <w:rsid w:val="008D62E2"/>
    <w:rsid w:val="009732E4"/>
    <w:rsid w:val="00A72A6B"/>
    <w:rsid w:val="00A86E8A"/>
    <w:rsid w:val="00AC52F4"/>
    <w:rsid w:val="00B56A5E"/>
    <w:rsid w:val="00B668F7"/>
    <w:rsid w:val="00BE019B"/>
    <w:rsid w:val="00C07817"/>
    <w:rsid w:val="00C457B7"/>
    <w:rsid w:val="00D734E8"/>
    <w:rsid w:val="00DE54AE"/>
    <w:rsid w:val="00E6138B"/>
    <w:rsid w:val="00E75316"/>
    <w:rsid w:val="00EB0966"/>
    <w:rsid w:val="00F95410"/>
    <w:rsid w:val="00FB6F46"/>
    <w:rsid w:val="00FF5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32782-7B98-40D5-8E97-96FA2F48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DB"/>
    <w:pPr>
      <w:ind w:left="720"/>
      <w:contextualSpacing/>
    </w:pPr>
  </w:style>
  <w:style w:type="paragraph" w:styleId="BalloonText">
    <w:name w:val="Balloon Text"/>
    <w:basedOn w:val="Normal"/>
    <w:link w:val="BalloonTextChar"/>
    <w:uiPriority w:val="99"/>
    <w:semiHidden/>
    <w:unhideWhenUsed/>
    <w:rsid w:val="00D73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Daigle</dc:creator>
  <cp:keywords/>
  <dc:description/>
  <cp:lastModifiedBy>Planning-1</cp:lastModifiedBy>
  <cp:revision>2</cp:revision>
  <cp:lastPrinted>2015-04-01T19:50:00Z</cp:lastPrinted>
  <dcterms:created xsi:type="dcterms:W3CDTF">2015-05-13T19:18:00Z</dcterms:created>
  <dcterms:modified xsi:type="dcterms:W3CDTF">2015-05-13T19:18:00Z</dcterms:modified>
</cp:coreProperties>
</file>